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275258">
          <w:rPr>
            <w:rFonts w:ascii="仿宋_GB2312" w:eastAsia="仿宋_GB2312" w:hAnsi="仿宋_GB2312" w:cs="仿宋_GB2312" w:hint="eastAsia"/>
            <w:b/>
            <w:bCs/>
            <w:sz w:val="32"/>
            <w:szCs w:val="32"/>
          </w:rPr>
          <w:t>第一部分 单位概况</w:t>
        </w:r>
      </w:hyperlink>
    </w:p>
    <w:p w14:paraId="67F98950"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27525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27525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（四）协调推进农村基本公共服务建设、农村社会事业发展各项工作；负责推进农村人居环境整治，分类有序推进</w:t>
      </w:r>
      <w:r w:rsidRPr="002B3EDD">
        <w:rPr>
          <w:rFonts w:ascii="仿宋_GB2312" w:eastAsia="仿宋_GB2312" w:hint="eastAsia"/>
          <w:sz w:val="32"/>
          <w:szCs w:val="32"/>
        </w:rPr>
        <w:lastRenderedPageBreak/>
        <w:t>农村“厕所革命”；负责积分制清单制推广应用；科学编制任务清单，建立乡村建设项目库、乡村治理试点示范行动等工作。</w:t>
      </w:r>
    </w:p>
    <w:p w14:paraId="229D9E8F" w14:textId="77777777" w:rsidR="0084578B"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rsidP="002B3EDD">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2B3EDD">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58B2F90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w:t>
      </w:r>
      <w:r w:rsidR="002B3EDD">
        <w:rPr>
          <w:rFonts w:ascii="仿宋_GB2312" w:eastAsia="仿宋_GB2312" w:hint="eastAsia"/>
          <w:sz w:val="32"/>
          <w:szCs w:val="32"/>
        </w:rPr>
        <w:t>，</w:t>
      </w:r>
      <w:r w:rsidR="00C4150E">
        <w:rPr>
          <w:rFonts w:ascii="仿宋_GB2312" w:eastAsia="仿宋_GB2312" w:hint="eastAsia"/>
          <w:sz w:val="32"/>
          <w:szCs w:val="32"/>
        </w:rPr>
        <w:t>相应工资</w:t>
      </w:r>
      <w:r w:rsidR="002B3EDD">
        <w:rPr>
          <w:rFonts w:ascii="仿宋_GB2312" w:eastAsia="仿宋_GB2312" w:hint="eastAsia"/>
          <w:sz w:val="32"/>
          <w:szCs w:val="32"/>
        </w:rPr>
        <w:t>、</w:t>
      </w:r>
      <w:r w:rsidR="00C4150E">
        <w:rPr>
          <w:rFonts w:ascii="仿宋_GB2312" w:eastAsia="仿宋_GB2312" w:hint="eastAsia"/>
          <w:sz w:val="32"/>
          <w:szCs w:val="32"/>
        </w:rPr>
        <w:t>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6C13F343" w:rsidR="00275258" w:rsidRDefault="00000000" w:rsidP="006150A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w:t>
      </w:r>
      <w:r w:rsidR="002B3EDD">
        <w:rPr>
          <w:rFonts w:ascii="仿宋_GB2312" w:eastAsia="仿宋_GB2312" w:hint="eastAsia"/>
          <w:sz w:val="32"/>
          <w:szCs w:val="32"/>
        </w:rPr>
        <w:t>，</w:t>
      </w:r>
      <w:r w:rsidR="0084578B">
        <w:rPr>
          <w:rFonts w:ascii="仿宋_GB2312" w:eastAsia="仿宋_GB2312" w:hint="eastAsia"/>
          <w:sz w:val="32"/>
          <w:szCs w:val="32"/>
        </w:rPr>
        <w:t>相应工资</w:t>
      </w:r>
      <w:r w:rsidR="002B3EDD">
        <w:rPr>
          <w:rFonts w:ascii="仿宋_GB2312" w:eastAsia="仿宋_GB2312" w:hint="eastAsia"/>
          <w:sz w:val="32"/>
          <w:szCs w:val="32"/>
        </w:rPr>
        <w:t>、</w:t>
      </w:r>
      <w:r w:rsidR="0084578B">
        <w:rPr>
          <w:rFonts w:ascii="仿宋_GB2312" w:eastAsia="仿宋_GB2312" w:hint="eastAsia"/>
          <w:sz w:val="32"/>
          <w:szCs w:val="32"/>
        </w:rPr>
        <w:t>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6150A3" w:rsidRPr="006150A3">
        <w:rPr>
          <w:rFonts w:ascii="仿宋_GB2312" w:eastAsia="仿宋_GB2312" w:hint="eastAsia"/>
          <w:sz w:val="32"/>
          <w:szCs w:val="32"/>
        </w:rPr>
        <w:t>：</w:t>
      </w:r>
      <w:r w:rsidR="006150A3">
        <w:rPr>
          <w:rFonts w:ascii="仿宋_GB2312" w:eastAsia="仿宋_GB2312" w:hint="eastAsia"/>
          <w:sz w:val="32"/>
          <w:szCs w:val="32"/>
        </w:rPr>
        <w:t>年中</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5E3055BC"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w:t>
      </w:r>
      <w:r w:rsidR="006150A3">
        <w:rPr>
          <w:rFonts w:ascii="仿宋_GB2312" w:eastAsia="仿宋_GB2312" w:hint="eastAsia"/>
          <w:sz w:val="32"/>
          <w:szCs w:val="32"/>
          <w:lang w:val="zh-CN"/>
        </w:rPr>
        <w:t>30</w:t>
      </w:r>
      <w:r>
        <w:rPr>
          <w:rFonts w:ascii="仿宋_GB2312" w:eastAsia="仿宋_GB2312" w:hint="eastAsia"/>
          <w:sz w:val="32"/>
          <w:szCs w:val="32"/>
          <w:lang w:val="zh-CN"/>
        </w:rPr>
        <w:t>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6150A3">
        <w:rPr>
          <w:rFonts w:ascii="仿宋_GB2312" w:eastAsia="仿宋_GB2312" w:hint="eastAsia"/>
          <w:sz w:val="32"/>
          <w:szCs w:val="32"/>
        </w:rPr>
        <w:t>年中</w:t>
      </w:r>
      <w:r w:rsidR="00C4150E">
        <w:rPr>
          <w:rFonts w:ascii="仿宋_GB2312" w:eastAsia="仿宋_GB2312" w:hint="eastAsia"/>
          <w:sz w:val="32"/>
          <w:szCs w:val="32"/>
        </w:rPr>
        <w:t>追加新进编10人的工资</w:t>
      </w:r>
      <w:r w:rsidR="002B3EDD">
        <w:rPr>
          <w:rFonts w:ascii="仿宋_GB2312" w:eastAsia="仿宋_GB2312" w:hint="eastAsia"/>
          <w:sz w:val="32"/>
          <w:szCs w:val="32"/>
        </w:rPr>
        <w:t>、</w:t>
      </w:r>
      <w:r w:rsidR="00C4150E">
        <w:rPr>
          <w:rFonts w:ascii="仿宋_GB2312" w:eastAsia="仿宋_GB2312" w:hint="eastAsia"/>
          <w:sz w:val="32"/>
          <w:szCs w:val="32"/>
        </w:rPr>
        <w:t>社保</w:t>
      </w:r>
      <w:r w:rsidR="002B3EDD">
        <w:rPr>
          <w:rFonts w:ascii="仿宋_GB2312" w:eastAsia="仿宋_GB2312" w:hint="eastAsia"/>
          <w:sz w:val="32"/>
          <w:szCs w:val="32"/>
        </w:rPr>
        <w:t>、</w:t>
      </w:r>
      <w:r w:rsidR="00C4150E">
        <w:rPr>
          <w:rFonts w:ascii="仿宋_GB2312" w:eastAsia="仿宋_GB2312" w:hint="eastAsia"/>
          <w:sz w:val="32"/>
          <w:szCs w:val="32"/>
        </w:rPr>
        <w:t>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1AB2169F"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w:t>
      </w:r>
      <w:r w:rsidR="003664E3">
        <w:rPr>
          <w:rFonts w:ascii="仿宋_GB2312" w:eastAsia="仿宋_GB2312" w:hint="eastAsia"/>
          <w:sz w:val="32"/>
          <w:szCs w:val="32"/>
        </w:rPr>
        <w:t>3</w:t>
      </w:r>
      <w:r w:rsidRPr="00790A07">
        <w:rPr>
          <w:rFonts w:ascii="仿宋_GB2312" w:eastAsia="仿宋_GB2312" w:hint="eastAsia"/>
          <w:sz w:val="32"/>
          <w:szCs w:val="32"/>
        </w:rPr>
        <w:t>%，主要原因是：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，相应人员工资、津贴补贴、奖金增加</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本年增加对口帮扶阿图什帮扶资金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7A618B9C"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w:t>
      </w:r>
      <w:r w:rsidR="003664E3">
        <w:rPr>
          <w:rFonts w:ascii="仿宋_GB2312" w:eastAsia="仿宋_GB2312" w:hint="eastAsia"/>
          <w:sz w:val="32"/>
          <w:szCs w:val="32"/>
        </w:rPr>
        <w:t>1</w:t>
      </w:r>
      <w:r w:rsidRPr="00790A07">
        <w:rPr>
          <w:rFonts w:ascii="仿宋_GB2312" w:eastAsia="仿宋_GB2312" w:hint="eastAsia"/>
          <w:sz w:val="32"/>
          <w:szCs w:val="32"/>
        </w:rPr>
        <w:t>.</w:t>
      </w:r>
      <w:r w:rsidR="003664E3">
        <w:rPr>
          <w:rFonts w:ascii="仿宋_GB2312" w:eastAsia="仿宋_GB2312" w:hint="eastAsia"/>
          <w:sz w:val="32"/>
          <w:szCs w:val="32"/>
        </w:rPr>
        <w:t>55</w:t>
      </w:r>
      <w:r w:rsidRPr="00790A07">
        <w:rPr>
          <w:rFonts w:ascii="仿宋_GB2312" w:eastAsia="仿宋_GB2312" w:hint="eastAsia"/>
          <w:sz w:val="32"/>
          <w:szCs w:val="32"/>
        </w:rPr>
        <w:t>%，主要原因是：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公积金缴费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w:t>
      </w:r>
      <w:r w:rsidR="00C4150E" w:rsidRPr="00790A07">
        <w:rPr>
          <w:rFonts w:ascii="仿宋_GB2312" w:eastAsia="仿宋_GB2312" w:hint="eastAsia"/>
          <w:sz w:val="32"/>
          <w:szCs w:val="32"/>
        </w:rPr>
        <w:lastRenderedPageBreak/>
        <w:t>员独生子女奖励金增加</w:t>
      </w:r>
      <w:r w:rsidRPr="00790A07">
        <w:rPr>
          <w:rFonts w:ascii="仿宋_GB2312" w:eastAsia="仿宋_GB2312" w:hint="eastAsia"/>
          <w:sz w:val="32"/>
          <w:szCs w:val="32"/>
        </w:rPr>
        <w:t>。</w:t>
      </w:r>
    </w:p>
    <w:p w14:paraId="5E532D8E" w14:textId="68D1E8E5"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本年退休人员一次性职业年金</w:t>
      </w:r>
      <w:r w:rsidR="002B3EDD">
        <w:rPr>
          <w:rFonts w:ascii="仿宋_GB2312" w:eastAsia="仿宋_GB2312" w:hint="eastAsia"/>
          <w:sz w:val="32"/>
          <w:szCs w:val="32"/>
        </w:rPr>
        <w:t>缴费</w:t>
      </w:r>
      <w:r w:rsidR="00C4150E" w:rsidRPr="00790A07">
        <w:rPr>
          <w:rFonts w:ascii="仿宋_GB2312" w:eastAsia="仿宋_GB2312" w:hint="eastAsia"/>
          <w:sz w:val="32"/>
          <w:szCs w:val="32"/>
        </w:rPr>
        <w:t>增加</w:t>
      </w:r>
      <w:r w:rsidRPr="00790A07">
        <w:rPr>
          <w:rFonts w:ascii="仿宋_GB2312" w:eastAsia="仿宋_GB2312" w:hint="eastAsia"/>
          <w:sz w:val="32"/>
          <w:szCs w:val="32"/>
        </w:rPr>
        <w:t>。</w:t>
      </w:r>
    </w:p>
    <w:p w14:paraId="38079999" w14:textId="62D75924"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w:t>
      </w:r>
      <w:r w:rsidR="003664E3">
        <w:rPr>
          <w:rFonts w:ascii="仿宋_GB2312" w:eastAsia="仿宋_GB2312" w:hint="eastAsia"/>
          <w:sz w:val="32"/>
          <w:szCs w:val="32"/>
        </w:rPr>
        <w:t>57</w:t>
      </w:r>
      <w:r w:rsidRPr="00790A07">
        <w:rPr>
          <w:rFonts w:ascii="仿宋_GB2312" w:eastAsia="仿宋_GB2312" w:hint="eastAsia"/>
          <w:sz w:val="32"/>
          <w:szCs w:val="32"/>
        </w:rPr>
        <w:t>%，主要原因是：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养老保险缴费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w:t>
      </w:r>
      <w:r>
        <w:rPr>
          <w:rFonts w:ascii="仿宋_GB2312" w:eastAsia="仿宋_GB2312" w:hint="eastAsia"/>
          <w:sz w:val="32"/>
          <w:szCs w:val="32"/>
        </w:rPr>
        <w:lastRenderedPageBreak/>
        <w:t>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64DDB5B" w14:textId="309A3E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w:t>
      </w:r>
      <w:r w:rsidR="002B3EDD">
        <w:rPr>
          <w:rFonts w:ascii="仿宋_GB2312" w:eastAsia="仿宋_GB2312" w:hint="eastAsia"/>
          <w:sz w:val="32"/>
          <w:szCs w:val="32"/>
          <w:lang w:val="zh-CN"/>
        </w:rPr>
        <w:t>燃油</w:t>
      </w:r>
      <w:r w:rsidR="00C4150E">
        <w:rPr>
          <w:rFonts w:ascii="仿宋_GB2312" w:eastAsia="仿宋_GB2312" w:hint="eastAsia"/>
          <w:sz w:val="32"/>
          <w:szCs w:val="32"/>
          <w:lang w:val="zh-CN"/>
        </w:rPr>
        <w:t>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2B3EDD">
        <w:rPr>
          <w:rFonts w:ascii="仿宋_GB2312" w:eastAsia="仿宋_GB2312" w:hint="eastAsia"/>
          <w:sz w:val="32"/>
          <w:szCs w:val="32"/>
          <w:lang w:val="zh-CN"/>
        </w:rPr>
        <w:t>减少相应车辆燃油费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w:t>
      </w:r>
      <w:r w:rsidR="003664E3">
        <w:rPr>
          <w:rFonts w:ascii="仿宋_GB2312" w:eastAsia="仿宋_GB2312" w:hint="eastAsia"/>
          <w:sz w:val="32"/>
          <w:szCs w:val="32"/>
          <w:lang w:val="zh-CN"/>
        </w:rPr>
        <w:t>接待次数、人数减少，接待费用减少</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6A31250F"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236DE" w:rsidRPr="00C236DE">
        <w:rPr>
          <w:rFonts w:ascii="仿宋_GB2312" w:eastAsia="仿宋_GB2312" w:hint="eastAsia"/>
          <w:sz w:val="32"/>
          <w:szCs w:val="32"/>
          <w:lang w:val="zh-CN"/>
        </w:rPr>
        <w:t>国有资产车辆与公务用车保有量</w:t>
      </w:r>
      <w:r w:rsidR="00C236DE" w:rsidRPr="00C236DE">
        <w:rPr>
          <w:rFonts w:ascii="仿宋_GB2312" w:eastAsia="仿宋_GB2312" w:hint="eastAsia"/>
          <w:sz w:val="32"/>
          <w:szCs w:val="32"/>
          <w:lang w:val="zh-CN"/>
        </w:rPr>
        <w:lastRenderedPageBreak/>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0B3CB942"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w:t>
      </w:r>
      <w:r w:rsidRPr="00790A07">
        <w:rPr>
          <w:rFonts w:ascii="仿宋_GB2312" w:eastAsia="仿宋_GB2312" w:hint="eastAsia"/>
          <w:sz w:val="32"/>
          <w:szCs w:val="32"/>
        </w:rPr>
        <w:lastRenderedPageBreak/>
        <w:t>初预算数0.00万元，决算数44.99万元，预决算差异率</w:t>
      </w:r>
      <w:r w:rsidR="004A0E3A" w:rsidRPr="00790A07">
        <w:rPr>
          <w:rFonts w:ascii="仿宋_GB2312" w:eastAsia="仿宋_GB2312" w:hint="eastAsia"/>
          <w:sz w:val="32"/>
          <w:szCs w:val="32"/>
        </w:rPr>
        <w:t>10</w:t>
      </w:r>
      <w:r w:rsidRPr="00790A07">
        <w:rPr>
          <w:rFonts w:ascii="仿宋_GB2312" w:eastAsia="仿宋_GB2312" w:hint="eastAsia"/>
          <w:sz w:val="32"/>
          <w:szCs w:val="32"/>
        </w:rPr>
        <w:t>0.00%，主要原因是：</w:t>
      </w:r>
      <w:r w:rsidR="006150A3">
        <w:rPr>
          <w:rFonts w:ascii="仿宋_GB2312" w:eastAsia="仿宋_GB2312" w:hint="eastAsia"/>
          <w:sz w:val="32"/>
          <w:szCs w:val="32"/>
        </w:rPr>
        <w:t>年中追加</w:t>
      </w:r>
      <w:r w:rsidR="004A0E3A"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0157C0D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6150A3">
        <w:rPr>
          <w:rFonts w:ascii="仿宋_GB2312" w:eastAsia="仿宋_GB2312" w:hint="eastAsia"/>
          <w:sz w:val="32"/>
          <w:szCs w:val="32"/>
        </w:rPr>
        <w:t>增加</w:t>
      </w:r>
      <w:r w:rsidR="006150A3"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550E4A53"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w:t>
      </w:r>
      <w:r w:rsidR="002B3EDD">
        <w:rPr>
          <w:rFonts w:ascii="仿宋_GB2312" w:eastAsia="仿宋_GB2312" w:hint="eastAsia"/>
          <w:sz w:val="32"/>
          <w:szCs w:val="32"/>
        </w:rPr>
        <w:t>办公费、邮电费、取暖费、公务用车运行维护费减少</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授予中小企业合同金额0.00万元，占政府采购支出总额的0.00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，其中：授予小微企业合同金额0.00万元，占政府采购支出总额的0.00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w:t>
      </w:r>
      <w:r w:rsidR="00AA6187" w:rsidRPr="00AA6187">
        <w:rPr>
          <w:rFonts w:ascii="仿宋_GB2312" w:eastAsia="仿宋_GB2312" w:hint="eastAsia"/>
          <w:sz w:val="32"/>
          <w:szCs w:val="32"/>
        </w:rPr>
        <w:lastRenderedPageBreak/>
        <w:t>位履职的核心任务，分析提炼部门单位年度目标，再细化为具体的三级指标，以结果性、效益性指标为主</w:t>
      </w:r>
      <w:r>
        <w:rPr>
          <w:rFonts w:ascii="仿宋_GB2312" w:eastAsia="仿宋_GB2312" w:hint="eastAsia"/>
          <w:sz w:val="32"/>
          <w:szCs w:val="32"/>
        </w:rPr>
        <w:t>。下一步改进措施：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201"/>
        <w:gridCol w:w="1190"/>
        <w:gridCol w:w="1066"/>
        <w:gridCol w:w="1195"/>
        <w:gridCol w:w="585"/>
        <w:gridCol w:w="866"/>
        <w:gridCol w:w="603"/>
      </w:tblGrid>
      <w:tr w:rsidR="00790A07" w:rsidRPr="009D26A7" w14:paraId="624201BC" w14:textId="77777777" w:rsidTr="002B3EDD">
        <w:trPr>
          <w:trHeight w:val="485"/>
        </w:trPr>
        <w:tc>
          <w:tcPr>
            <w:tcW w:w="5000" w:type="pct"/>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2B3EDD">
        <w:trPr>
          <w:trHeight w:val="334"/>
        </w:trPr>
        <w:tc>
          <w:tcPr>
            <w:tcW w:w="5000" w:type="pct"/>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707D16">
        <w:trPr>
          <w:trHeight w:val="613"/>
        </w:trPr>
        <w:tc>
          <w:tcPr>
            <w:tcW w:w="1065" w:type="pct"/>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3935" w:type="pct"/>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707D16">
        <w:trPr>
          <w:trHeight w:val="530"/>
        </w:trPr>
        <w:tc>
          <w:tcPr>
            <w:tcW w:w="1065" w:type="pct"/>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705" w:type="pct"/>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699" w:type="pct"/>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625" w:type="pct"/>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701" w:type="pct"/>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343" w:type="pct"/>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353" w:type="pct"/>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707D16">
        <w:trPr>
          <w:trHeight w:val="571"/>
        </w:trPr>
        <w:tc>
          <w:tcPr>
            <w:tcW w:w="1065" w:type="pct"/>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699" w:type="pct"/>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625" w:type="pct"/>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01" w:type="pct"/>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343" w:type="pct"/>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353" w:type="pct"/>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707D16">
        <w:trPr>
          <w:trHeight w:val="571"/>
        </w:trPr>
        <w:tc>
          <w:tcPr>
            <w:tcW w:w="1065" w:type="pct"/>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699" w:type="pct"/>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01" w:type="pct"/>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343" w:type="pct"/>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707D16">
        <w:trPr>
          <w:trHeight w:val="571"/>
        </w:trPr>
        <w:tc>
          <w:tcPr>
            <w:tcW w:w="1065" w:type="pct"/>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699" w:type="pct"/>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7813FDF8" w14:textId="77777777" w:rsidTr="00707D16">
        <w:trPr>
          <w:trHeight w:val="571"/>
        </w:trPr>
        <w:tc>
          <w:tcPr>
            <w:tcW w:w="1065" w:type="pct"/>
            <w:vMerge/>
            <w:vAlign w:val="center"/>
            <w:hideMark/>
          </w:tcPr>
          <w:p w14:paraId="5782997F"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48477A59"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699" w:type="pct"/>
            <w:shd w:val="clear" w:color="auto" w:fill="auto"/>
            <w:vAlign w:val="center"/>
            <w:hideMark/>
          </w:tcPr>
          <w:p w14:paraId="792D80AB"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625" w:type="pct"/>
            <w:shd w:val="clear" w:color="auto" w:fill="auto"/>
            <w:vAlign w:val="center"/>
            <w:hideMark/>
          </w:tcPr>
          <w:p w14:paraId="61AE263E"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01" w:type="pct"/>
            <w:shd w:val="clear" w:color="auto" w:fill="auto"/>
            <w:vAlign w:val="center"/>
            <w:hideMark/>
          </w:tcPr>
          <w:p w14:paraId="70FDF7C1"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343" w:type="pct"/>
            <w:shd w:val="clear" w:color="auto" w:fill="auto"/>
            <w:vAlign w:val="center"/>
            <w:hideMark/>
          </w:tcPr>
          <w:p w14:paraId="5A16A225" w14:textId="294F9BCB"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3157492C" w14:textId="3B9F62FD"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C9EEDC1" w14:textId="203B12B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1C90515C" w14:textId="77777777" w:rsidTr="00707D16">
        <w:trPr>
          <w:trHeight w:val="571"/>
        </w:trPr>
        <w:tc>
          <w:tcPr>
            <w:tcW w:w="1065" w:type="pct"/>
            <w:vMerge/>
            <w:vAlign w:val="center"/>
            <w:hideMark/>
          </w:tcPr>
          <w:p w14:paraId="320312D9"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3AF6DD22"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699" w:type="pct"/>
            <w:shd w:val="clear" w:color="auto" w:fill="auto"/>
            <w:vAlign w:val="center"/>
            <w:hideMark/>
          </w:tcPr>
          <w:p w14:paraId="2B8E341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097084C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3CA1E7BC"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2A43E84C" w14:textId="497F45D8"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0A336CA7" w14:textId="562473D6"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1DBE941" w14:textId="7FECB800"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DB25D8D" w14:textId="77777777" w:rsidTr="00707D16">
        <w:trPr>
          <w:trHeight w:val="571"/>
        </w:trPr>
        <w:tc>
          <w:tcPr>
            <w:tcW w:w="1065" w:type="pct"/>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699" w:type="pct"/>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625" w:type="pct"/>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01" w:type="pct"/>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343" w:type="pct"/>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707D16">
        <w:trPr>
          <w:trHeight w:val="655"/>
        </w:trPr>
        <w:tc>
          <w:tcPr>
            <w:tcW w:w="1065" w:type="pct"/>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2029" w:type="pct"/>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1905" w:type="pct"/>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707D16">
        <w:trPr>
          <w:trHeight w:val="3013"/>
        </w:trPr>
        <w:tc>
          <w:tcPr>
            <w:tcW w:w="1065" w:type="pct"/>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2029" w:type="pct"/>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、完成中央和自治区第一批乡村振兴衔接资金14个项目建设工作和10个乡村治理积分制、清单制推广运用示范村创建完成新建户厕225座、整改户厕110座完成10个村“一乡一村”建设任务 。</w:t>
            </w:r>
          </w:p>
        </w:tc>
        <w:tc>
          <w:tcPr>
            <w:tcW w:w="1905" w:type="pct"/>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、完成中央和自治区第一批乡村振兴衔接资金14个项目建设工作和10个乡村治理积分制、清单制推广运用示范村创建完成新建户厕225座、整改户厕110座完成10个村“一乡一村”建设任务 。</w:t>
            </w:r>
          </w:p>
        </w:tc>
      </w:tr>
      <w:tr w:rsidR="00790A07" w:rsidRPr="009D26A7" w14:paraId="2AE13DC1" w14:textId="77777777" w:rsidTr="00707D16">
        <w:trPr>
          <w:trHeight w:val="541"/>
        </w:trPr>
        <w:tc>
          <w:tcPr>
            <w:tcW w:w="1065" w:type="pct"/>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一级指标</w:t>
            </w:r>
          </w:p>
        </w:tc>
        <w:tc>
          <w:tcPr>
            <w:tcW w:w="705" w:type="pct"/>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699" w:type="pct"/>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625" w:type="pct"/>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701" w:type="pct"/>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343" w:type="pct"/>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353" w:type="pct"/>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707D16">
        <w:trPr>
          <w:trHeight w:val="687"/>
        </w:trPr>
        <w:tc>
          <w:tcPr>
            <w:tcW w:w="1065" w:type="pct"/>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705" w:type="pct"/>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707D16">
        <w:trPr>
          <w:trHeight w:val="850"/>
        </w:trPr>
        <w:tc>
          <w:tcPr>
            <w:tcW w:w="1065" w:type="pct"/>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705" w:type="pct"/>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707D16">
        <w:trPr>
          <w:trHeight w:val="767"/>
        </w:trPr>
        <w:tc>
          <w:tcPr>
            <w:tcW w:w="1065" w:type="pct"/>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705" w:type="pct"/>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699" w:type="pct"/>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625" w:type="pct"/>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701" w:type="pct"/>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353" w:type="pct"/>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707D16">
        <w:trPr>
          <w:trHeight w:val="767"/>
        </w:trPr>
        <w:tc>
          <w:tcPr>
            <w:tcW w:w="1065" w:type="pct"/>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625" w:type="pct"/>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701" w:type="pct"/>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353" w:type="pct"/>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707D16">
        <w:trPr>
          <w:trHeight w:val="767"/>
        </w:trPr>
        <w:tc>
          <w:tcPr>
            <w:tcW w:w="1065" w:type="pct"/>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625" w:type="pct"/>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701" w:type="pct"/>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w:t>
            </w:r>
            <w:r w:rsidRPr="009D26A7">
              <w:rPr>
                <w:rFonts w:ascii="宋体" w:hAnsi="宋体" w:cs="宋体" w:hint="eastAsia"/>
                <w:kern w:val="0"/>
                <w:sz w:val="20"/>
                <w:szCs w:val="20"/>
              </w:rPr>
              <w:lastRenderedPageBreak/>
              <w:t>作计划</w:t>
            </w:r>
          </w:p>
        </w:tc>
        <w:tc>
          <w:tcPr>
            <w:tcW w:w="343" w:type="pct"/>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8</w:t>
            </w:r>
          </w:p>
        </w:tc>
        <w:tc>
          <w:tcPr>
            <w:tcW w:w="508" w:type="pct"/>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353" w:type="pct"/>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707D16">
        <w:trPr>
          <w:trHeight w:val="767"/>
        </w:trPr>
        <w:tc>
          <w:tcPr>
            <w:tcW w:w="1065" w:type="pct"/>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625" w:type="pct"/>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701" w:type="pct"/>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c>
          <w:tcPr>
            <w:tcW w:w="508" w:type="pct"/>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353" w:type="pct"/>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707D16">
        <w:trPr>
          <w:trHeight w:val="767"/>
        </w:trPr>
        <w:tc>
          <w:tcPr>
            <w:tcW w:w="1065" w:type="pct"/>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625" w:type="pct"/>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701" w:type="pct"/>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353" w:type="pct"/>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707D16">
        <w:trPr>
          <w:trHeight w:val="767"/>
        </w:trPr>
        <w:tc>
          <w:tcPr>
            <w:tcW w:w="1065" w:type="pct"/>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625" w:type="pct"/>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701" w:type="pct"/>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353" w:type="pct"/>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707D16">
        <w:trPr>
          <w:trHeight w:val="767"/>
        </w:trPr>
        <w:tc>
          <w:tcPr>
            <w:tcW w:w="1065" w:type="pct"/>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625" w:type="pct"/>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701" w:type="pct"/>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353" w:type="pct"/>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707D16">
        <w:trPr>
          <w:trHeight w:val="767"/>
        </w:trPr>
        <w:tc>
          <w:tcPr>
            <w:tcW w:w="1065" w:type="pct"/>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示范村整改户厕</w:t>
            </w:r>
          </w:p>
        </w:tc>
        <w:tc>
          <w:tcPr>
            <w:tcW w:w="625" w:type="pct"/>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701" w:type="pct"/>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353" w:type="pct"/>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707D16">
        <w:trPr>
          <w:trHeight w:val="767"/>
        </w:trPr>
        <w:tc>
          <w:tcPr>
            <w:tcW w:w="1065" w:type="pct"/>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完成“一乡一村”建设任务</w:t>
            </w:r>
          </w:p>
        </w:tc>
        <w:tc>
          <w:tcPr>
            <w:tcW w:w="625" w:type="pct"/>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701" w:type="pct"/>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353" w:type="pct"/>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707D16">
        <w:trPr>
          <w:trHeight w:val="1199"/>
        </w:trPr>
        <w:tc>
          <w:tcPr>
            <w:tcW w:w="1065" w:type="pct"/>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lastRenderedPageBreak/>
              <w:t>社会效益</w:t>
            </w:r>
          </w:p>
        </w:tc>
        <w:tc>
          <w:tcPr>
            <w:tcW w:w="705" w:type="pct"/>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699" w:type="pct"/>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625" w:type="pct"/>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701" w:type="pct"/>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353" w:type="pct"/>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707D16">
        <w:trPr>
          <w:trHeight w:val="687"/>
        </w:trPr>
        <w:tc>
          <w:tcPr>
            <w:tcW w:w="1065" w:type="pct"/>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705" w:type="pct"/>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707D16">
        <w:trPr>
          <w:trHeight w:val="687"/>
        </w:trPr>
        <w:tc>
          <w:tcPr>
            <w:tcW w:w="1065" w:type="pct"/>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705" w:type="pct"/>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4C39567E" w14:textId="77777777" w:rsidR="002B3EDD" w:rsidRDefault="002B3EDD" w:rsidP="002B3EDD">
      <w:pPr>
        <w:rPr>
          <w:rFonts w:asciiTheme="minorEastAsia" w:eastAsiaTheme="minorEastAsia" w:hAnsiTheme="minorEastAsia" w:hint="eastAsia"/>
          <w:b/>
          <w:bCs/>
          <w:sz w:val="32"/>
          <w:szCs w:val="32"/>
        </w:rPr>
      </w:pPr>
    </w:p>
    <w:p w14:paraId="65BDF1E3" w14:textId="428D927B" w:rsidR="00AA6187" w:rsidRPr="002B3EDD" w:rsidRDefault="002B3EDD" w:rsidP="002B3EDD">
      <w:pPr>
        <w:ind w:firstLineChars="200" w:firstLine="643"/>
        <w:jc w:val="center"/>
        <w:rPr>
          <w:rFonts w:asciiTheme="minorEastAsia" w:eastAsiaTheme="minorEastAsia" w:hAnsiTheme="minorEastAsia" w:hint="eastAsia"/>
          <w:b/>
          <w:bCs/>
          <w:sz w:val="32"/>
          <w:szCs w:val="32"/>
        </w:rPr>
      </w:pPr>
      <w:r w:rsidRPr="002B3EDD">
        <w:rPr>
          <w:rFonts w:asciiTheme="minorEastAsia" w:eastAsiaTheme="minorEastAsia" w:hAnsiTheme="minorEastAsia" w:hint="eastAsia"/>
          <w:b/>
          <w:bCs/>
          <w:sz w:val="32"/>
          <w:szCs w:val="32"/>
        </w:rPr>
        <w:t>项目支出绩效自评表</w:t>
      </w:r>
    </w:p>
    <w:p w14:paraId="4A79DCBC" w14:textId="2CDB62F7" w:rsidR="002B3EDD" w:rsidRPr="002B3EDD" w:rsidRDefault="002B3EDD" w:rsidP="002B3EDD">
      <w:pPr>
        <w:ind w:firstLineChars="200" w:firstLine="400"/>
        <w:jc w:val="center"/>
        <w:rPr>
          <w:rFonts w:asciiTheme="minorEastAsia" w:eastAsiaTheme="minorEastAsia" w:hAnsiTheme="minorEastAsia" w:hint="eastAsia"/>
          <w:sz w:val="20"/>
          <w:szCs w:val="20"/>
        </w:rPr>
      </w:pPr>
      <w:r w:rsidRPr="002B3EDD">
        <w:rPr>
          <w:rFonts w:asciiTheme="minorEastAsia" w:eastAsiaTheme="minorEastAsia" w:hAnsiTheme="minorEastAsia" w:hint="eastAsia"/>
          <w:sz w:val="20"/>
          <w:szCs w:val="20"/>
        </w:rPr>
        <w:t>（2023年度）</w:t>
      </w:r>
    </w:p>
    <w:tbl>
      <w:tblPr>
        <w:tblW w:w="5000" w:type="pct"/>
        <w:tblLayout w:type="fixed"/>
        <w:tblLook w:val="04A0" w:firstRow="1" w:lastRow="0" w:firstColumn="1" w:lastColumn="0" w:noHBand="0" w:noVBand="1"/>
      </w:tblPr>
      <w:tblGrid>
        <w:gridCol w:w="413"/>
        <w:gridCol w:w="414"/>
        <w:gridCol w:w="1120"/>
        <w:gridCol w:w="564"/>
        <w:gridCol w:w="1282"/>
        <w:gridCol w:w="269"/>
        <w:gridCol w:w="915"/>
        <w:gridCol w:w="815"/>
        <w:gridCol w:w="297"/>
        <w:gridCol w:w="218"/>
        <w:gridCol w:w="346"/>
        <w:gridCol w:w="182"/>
        <w:gridCol w:w="733"/>
        <w:gridCol w:w="718"/>
        <w:gridCol w:w="236"/>
      </w:tblGrid>
      <w:tr w:rsidR="00AA6187" w:rsidRPr="00AA6187" w14:paraId="4FCCDD5C" w14:textId="77777777" w:rsidTr="00D77FBE">
        <w:trPr>
          <w:gridAfter w:val="1"/>
          <w:wAfter w:w="138" w:type="pct"/>
          <w:trHeight w:val="26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4376" w:type="pct"/>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D77FBE">
        <w:trPr>
          <w:gridAfter w:val="1"/>
          <w:wAfter w:w="138" w:type="pct"/>
          <w:trHeight w:val="564"/>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2435" w:type="pct"/>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1288" w:type="pct"/>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D77FBE" w:rsidRPr="00AA6187" w14:paraId="29B57128" w14:textId="77777777" w:rsidTr="00D77FBE">
        <w:trPr>
          <w:gridAfter w:val="1"/>
          <w:wAfter w:w="138" w:type="pct"/>
          <w:trHeight w:val="475"/>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D77FBE" w:rsidRPr="00AA6187" w14:paraId="55CF3A5B"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D77FBE" w:rsidRPr="00AA6187" w14:paraId="0B93509D"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D77FBE" w:rsidRPr="00AA6187" w14:paraId="44C808EA"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D77FBE">
        <w:trPr>
          <w:gridAfter w:val="1"/>
          <w:wAfter w:w="138" w:type="pct"/>
          <w:trHeight w:val="26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1940" w:type="pct"/>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D77FBE">
        <w:trPr>
          <w:gridAfter w:val="1"/>
          <w:wAfter w:w="138" w:type="pct"/>
          <w:trHeight w:val="267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2678" w:type="pct"/>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69A575F8"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新扶贫领字【2018】81号）要求，以及自治区分公司与自治区扶贫部门达成的合作意向，全力惠及和改善民生，凝心聚力脱贫攻坚，充分发挥保险助推</w:t>
            </w:r>
            <w:r w:rsidR="00EB6C69" w:rsidRPr="00EB6C69">
              <w:rPr>
                <w:rFonts w:ascii="宋体" w:hAnsi="宋体" w:cs="宋体" w:hint="eastAsia"/>
                <w:color w:val="000000"/>
                <w:kern w:val="0"/>
                <w:sz w:val="20"/>
                <w:szCs w:val="20"/>
              </w:rPr>
              <w:t>脱贫攻坚</w:t>
            </w:r>
            <w:r w:rsidRPr="00AA6187">
              <w:rPr>
                <w:rFonts w:ascii="宋体" w:hAnsi="宋体" w:cs="宋体" w:hint="eastAsia"/>
                <w:color w:val="000000"/>
                <w:kern w:val="0"/>
                <w:sz w:val="20"/>
                <w:szCs w:val="20"/>
              </w:rPr>
              <w:t>工作的效果体现中国人保险作为国有大型保险企业的社会责任，乙方制定了“政府扶贫救助保险方案”，包含见义勇义，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40" w:type="pct"/>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D77FBE" w:rsidRPr="00AA6187" w14:paraId="4E9F8A3E" w14:textId="77777777" w:rsidTr="00D77FBE">
        <w:trPr>
          <w:gridAfter w:val="1"/>
          <w:wAfter w:w="138"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w:t>
            </w:r>
            <w:r w:rsidRPr="00AA6187">
              <w:rPr>
                <w:rFonts w:ascii="宋体" w:hAnsi="宋体" w:cs="宋体" w:hint="eastAsia"/>
                <w:color w:val="000000"/>
                <w:kern w:val="0"/>
                <w:sz w:val="20"/>
                <w:szCs w:val="20"/>
              </w:rPr>
              <w:lastRenderedPageBreak/>
              <w:t>级指标</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w:t>
            </w:r>
            <w:r w:rsidRPr="00AA6187">
              <w:rPr>
                <w:rFonts w:ascii="宋体" w:hAnsi="宋体" w:cs="宋体" w:hint="eastAsia"/>
                <w:color w:val="000000"/>
                <w:kern w:val="0"/>
                <w:sz w:val="20"/>
                <w:szCs w:val="20"/>
              </w:rPr>
              <w:lastRenderedPageBreak/>
              <w:t>标值</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实际</w:t>
            </w:r>
            <w:r w:rsidRPr="00AA6187">
              <w:rPr>
                <w:rFonts w:ascii="宋体" w:hAnsi="宋体" w:cs="宋体" w:hint="eastAsia"/>
                <w:color w:val="000000"/>
                <w:kern w:val="0"/>
                <w:sz w:val="20"/>
                <w:szCs w:val="20"/>
              </w:rPr>
              <w:lastRenderedPageBreak/>
              <w:t>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分</w:t>
            </w:r>
            <w:r w:rsidRPr="00AA6187">
              <w:rPr>
                <w:rFonts w:ascii="宋体" w:hAnsi="宋体" w:cs="宋体" w:hint="eastAsia"/>
                <w:color w:val="000000"/>
                <w:kern w:val="0"/>
                <w:sz w:val="20"/>
                <w:szCs w:val="20"/>
              </w:rPr>
              <w:lastRenderedPageBreak/>
              <w:t>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得</w:t>
            </w:r>
            <w:r w:rsidRPr="00AA6187">
              <w:rPr>
                <w:rFonts w:ascii="宋体" w:hAnsi="宋体" w:cs="宋体" w:hint="eastAsia"/>
                <w:color w:val="000000"/>
                <w:kern w:val="0"/>
                <w:sz w:val="20"/>
                <w:szCs w:val="20"/>
              </w:rPr>
              <w:lastRenderedPageBreak/>
              <w:t>分</w:t>
            </w:r>
          </w:p>
        </w:tc>
        <w:tc>
          <w:tcPr>
            <w:tcW w:w="8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偏差原因分析</w:t>
            </w:r>
            <w:r w:rsidRPr="00AA6187">
              <w:rPr>
                <w:rFonts w:ascii="宋体" w:hAnsi="宋体" w:cs="宋体" w:hint="eastAsia"/>
                <w:color w:val="000000"/>
                <w:kern w:val="0"/>
                <w:sz w:val="20"/>
                <w:szCs w:val="20"/>
              </w:rPr>
              <w:lastRenderedPageBreak/>
              <w:t>及改进措施</w:t>
            </w:r>
          </w:p>
        </w:tc>
      </w:tr>
      <w:tr w:rsidR="00D77FBE" w:rsidRPr="00AA6187" w14:paraId="145B3264" w14:textId="77777777" w:rsidTr="00D77FBE">
        <w:trPr>
          <w:trHeight w:val="475"/>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851" w:type="pct"/>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D77FBE" w:rsidRPr="00AA6187" w14:paraId="78F46517" w14:textId="77777777" w:rsidTr="00D77FBE">
        <w:trPr>
          <w:trHeight w:val="39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D77FBE" w:rsidRPr="00AA6187" w14:paraId="727E9D5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D77FBE" w:rsidRPr="00AA6187" w14:paraId="7712B3E1"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D77FBE" w:rsidRPr="00AA6187" w14:paraId="0DC84158"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D77FBE" w:rsidRPr="00AA6187" w14:paraId="576C5C2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D77FBE" w:rsidRPr="00AA6187" w14:paraId="6EFC4A9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D77FBE" w:rsidRPr="00AA6187" w14:paraId="31C1507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D77FBE" w:rsidRPr="00AA6187" w14:paraId="015D010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D77FBE" w:rsidRPr="00AA6187" w14:paraId="0A8664D4"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脱贫成果巩固情况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D77FBE" w:rsidRPr="00AA6187" w14:paraId="2DA0B69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D77FBE" w:rsidRPr="00AA6187" w14:paraId="71C2771E"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D77FBE">
        <w:trPr>
          <w:trHeight w:val="267"/>
        </w:trPr>
        <w:tc>
          <w:tcPr>
            <w:tcW w:w="339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10" w:type="pct"/>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B17EDB7" w14:textId="0AADC46B" w:rsidR="00D77FBE" w:rsidRDefault="00C64A91" w:rsidP="00D77FB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授予中小企业合同金额、授予小微企业合同金额为0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48DABDBD" w14:textId="0B0105D7" w:rsidR="00D77FBE" w:rsidRPr="00C64A91" w:rsidRDefault="00D77FBE" w:rsidP="00D77FBE">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99530" w14:textId="77777777" w:rsidR="009C0B6D" w:rsidRDefault="009C0B6D">
      <w:r>
        <w:separator/>
      </w:r>
    </w:p>
  </w:endnote>
  <w:endnote w:type="continuationSeparator" w:id="0">
    <w:p w14:paraId="2298FE66" w14:textId="77777777" w:rsidR="009C0B6D" w:rsidRDefault="009C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35CFB" w14:textId="77777777" w:rsidR="009C0B6D" w:rsidRDefault="009C0B6D">
      <w:r>
        <w:separator/>
      </w:r>
    </w:p>
  </w:footnote>
  <w:footnote w:type="continuationSeparator" w:id="0">
    <w:p w14:paraId="400A84C1" w14:textId="77777777" w:rsidR="009C0B6D" w:rsidRDefault="009C0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0F20B1"/>
    <w:rsid w:val="001600C0"/>
    <w:rsid w:val="001C30D9"/>
    <w:rsid w:val="001F3521"/>
    <w:rsid w:val="00213681"/>
    <w:rsid w:val="00213C59"/>
    <w:rsid w:val="00275258"/>
    <w:rsid w:val="002B3EDD"/>
    <w:rsid w:val="002C2658"/>
    <w:rsid w:val="003210CE"/>
    <w:rsid w:val="003664E3"/>
    <w:rsid w:val="003B2905"/>
    <w:rsid w:val="003F152C"/>
    <w:rsid w:val="00415CC3"/>
    <w:rsid w:val="0045190D"/>
    <w:rsid w:val="00453C0B"/>
    <w:rsid w:val="00471EDC"/>
    <w:rsid w:val="004A0E3A"/>
    <w:rsid w:val="005375C8"/>
    <w:rsid w:val="00563C48"/>
    <w:rsid w:val="00587735"/>
    <w:rsid w:val="005C1FD0"/>
    <w:rsid w:val="00605656"/>
    <w:rsid w:val="006150A3"/>
    <w:rsid w:val="00615163"/>
    <w:rsid w:val="00707D16"/>
    <w:rsid w:val="00790A07"/>
    <w:rsid w:val="007C0BC5"/>
    <w:rsid w:val="0084578B"/>
    <w:rsid w:val="008749B7"/>
    <w:rsid w:val="008F2563"/>
    <w:rsid w:val="009347E2"/>
    <w:rsid w:val="00991DCE"/>
    <w:rsid w:val="009C0B6D"/>
    <w:rsid w:val="009D26A7"/>
    <w:rsid w:val="00A1253B"/>
    <w:rsid w:val="00A47769"/>
    <w:rsid w:val="00AA6187"/>
    <w:rsid w:val="00B70D59"/>
    <w:rsid w:val="00BB21C2"/>
    <w:rsid w:val="00C236DE"/>
    <w:rsid w:val="00C3372C"/>
    <w:rsid w:val="00C4150E"/>
    <w:rsid w:val="00C62B8C"/>
    <w:rsid w:val="00C64A91"/>
    <w:rsid w:val="00D27261"/>
    <w:rsid w:val="00D61B30"/>
    <w:rsid w:val="00D77FBE"/>
    <w:rsid w:val="00D87CD6"/>
    <w:rsid w:val="00DD7FF2"/>
    <w:rsid w:val="00E16FEF"/>
    <w:rsid w:val="00EB6C69"/>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19630">
      <w:bodyDiv w:val="1"/>
      <w:marLeft w:val="0"/>
      <w:marRight w:val="0"/>
      <w:marTop w:val="0"/>
      <w:marBottom w:val="0"/>
      <w:divBdr>
        <w:top w:val="none" w:sz="0" w:space="0" w:color="auto"/>
        <w:left w:val="none" w:sz="0" w:space="0" w:color="auto"/>
        <w:bottom w:val="none" w:sz="0" w:space="0" w:color="auto"/>
        <w:right w:val="none" w:sz="0" w:space="0" w:color="auto"/>
      </w:divBdr>
    </w:div>
    <w:div w:id="470370848">
      <w:bodyDiv w:val="1"/>
      <w:marLeft w:val="0"/>
      <w:marRight w:val="0"/>
      <w:marTop w:val="0"/>
      <w:marBottom w:val="0"/>
      <w:divBdr>
        <w:top w:val="none" w:sz="0" w:space="0" w:color="auto"/>
        <w:left w:val="none" w:sz="0" w:space="0" w:color="auto"/>
        <w:bottom w:val="none" w:sz="0" w:space="0" w:color="auto"/>
        <w:right w:val="none" w:sz="0" w:space="0" w:color="auto"/>
      </w:divBdr>
    </w:div>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21</Pages>
  <Words>1541</Words>
  <Characters>8788</Characters>
  <Application>Microsoft Office Word</Application>
  <DocSecurity>0</DocSecurity>
  <Lines>73</Lines>
  <Paragraphs>20</Paragraphs>
  <ScaleCrop>false</ScaleCrop>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14</cp:revision>
  <dcterms:created xsi:type="dcterms:W3CDTF">2014-10-29T12:08:00Z</dcterms:created>
  <dcterms:modified xsi:type="dcterms:W3CDTF">2024-11-12T11:03:00Z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